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E500" w14:textId="5A60A9A0" w:rsidR="00393392" w:rsidRDefault="00EC45F6" w:rsidP="00E333B9">
      <w:pPr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A45AD60" w14:textId="701ADA89" w:rsidR="00393392" w:rsidRPr="00393392" w:rsidRDefault="00393392" w:rsidP="00393392">
      <w:pPr>
        <w:widowControl w:val="0"/>
        <w:suppressAutoHyphens/>
        <w:jc w:val="center"/>
        <w:rPr>
          <w:b/>
          <w:caps/>
          <w:spacing w:val="20"/>
          <w:kern w:val="2"/>
          <w:sz w:val="32"/>
          <w:szCs w:val="32"/>
        </w:rPr>
      </w:pPr>
      <w:r w:rsidRPr="00393392">
        <w:rPr>
          <w:rFonts w:eastAsia="Lucida Sans Unicode" w:cs="Mangal"/>
          <w:noProof/>
          <w:kern w:val="1"/>
          <w:lang w:eastAsia="hi-IN" w:bidi="hi-IN"/>
        </w:rPr>
        <w:drawing>
          <wp:inline distT="0" distB="0" distL="0" distR="0" wp14:anchorId="7EB9D5A2" wp14:editId="0A3360F2">
            <wp:extent cx="571500" cy="723900"/>
            <wp:effectExtent l="0" t="0" r="0" b="0"/>
            <wp:docPr id="9617095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09BA" w14:textId="77777777" w:rsidR="00393392" w:rsidRPr="00393392" w:rsidRDefault="00393392" w:rsidP="00393392">
      <w:pPr>
        <w:widowControl w:val="0"/>
        <w:suppressAutoHyphens/>
        <w:jc w:val="center"/>
        <w:rPr>
          <w:rFonts w:eastAsia="Calibri" w:cs="Mangal"/>
          <w:b/>
          <w:lang w:eastAsia="hi-IN" w:bidi="hi-IN"/>
        </w:rPr>
      </w:pPr>
      <w:bookmarkStart w:id="0" w:name="_Hlk208317388"/>
      <w:r w:rsidRPr="00393392">
        <w:rPr>
          <w:rFonts w:eastAsia="Calibri" w:cs="Mangal"/>
          <w:b/>
          <w:kern w:val="1"/>
          <w:lang w:eastAsia="hi-IN" w:bidi="hi-IN"/>
        </w:rPr>
        <w:t>СОВЕТ ДЕПУТАТОВ ВНУТРИГОРОДСКОГО МУНИЦИПАЛЬНОГО ОБРАЗОВАНИЯ – МУНИЦИПАЛЬНОГО ОКРУГА АРБАТ В ГОРОДЕ МОСКВЕ</w:t>
      </w:r>
    </w:p>
    <w:p w14:paraId="4196F3D8" w14:textId="77777777" w:rsidR="00393392" w:rsidRPr="00393392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</w:pPr>
      <w:r w:rsidRPr="00393392">
        <w:rPr>
          <w:rFonts w:eastAsia="Calibri" w:cs="Mangal"/>
          <w:b/>
          <w:kern w:val="1"/>
          <w:sz w:val="22"/>
          <w:szCs w:val="22"/>
          <w:lang w:eastAsia="hi-IN" w:bidi="hi-IN"/>
        </w:rPr>
        <w:t>(</w:t>
      </w:r>
      <w:r w:rsidRPr="00393392"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  <w:t>Совет депутатов муниципального округа Арбат в городе Москве)</w:t>
      </w:r>
      <w:bookmarkEnd w:id="0"/>
    </w:p>
    <w:p w14:paraId="5715860D" w14:textId="77777777" w:rsidR="00393392" w:rsidRPr="00393392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cs="Mangal"/>
          <w:b/>
          <w:caps/>
          <w:spacing w:val="20"/>
          <w:kern w:val="1"/>
          <w:sz w:val="16"/>
          <w:szCs w:val="16"/>
          <w:lang w:eastAsia="hi-IN" w:bidi="hi-IN"/>
        </w:rPr>
      </w:pPr>
    </w:p>
    <w:p w14:paraId="6FC47FBB" w14:textId="77777777" w:rsidR="00393392" w:rsidRPr="00393392" w:rsidRDefault="00393392" w:rsidP="00393392">
      <w:pPr>
        <w:widowControl w:val="0"/>
        <w:suppressAutoHyphens/>
        <w:spacing w:line="276" w:lineRule="auto"/>
        <w:ind w:right="-1"/>
        <w:jc w:val="center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  <w:r w:rsidRPr="00393392">
        <w:rPr>
          <w:rFonts w:eastAsia="Lucida Sans Unicode" w:cs="Mangal"/>
          <w:b/>
          <w:caps/>
          <w:spacing w:val="20"/>
          <w:kern w:val="1"/>
          <w:sz w:val="26"/>
          <w:szCs w:val="26"/>
          <w:lang w:eastAsia="hi-IN" w:bidi="hi-IN"/>
        </w:rPr>
        <w:t>решение</w:t>
      </w:r>
    </w:p>
    <w:p w14:paraId="60650F0F" w14:textId="77777777" w:rsidR="00393392" w:rsidRPr="00393392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</w:p>
    <w:p w14:paraId="1FFFA278" w14:textId="07278666" w:rsidR="00393392" w:rsidRPr="00393392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21</w:t>
      </w:r>
      <w:r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.0</w:t>
      </w: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5</w:t>
      </w:r>
      <w:r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.2026 № СД- -2026</w:t>
      </w:r>
    </w:p>
    <w:p w14:paraId="1F2357DD" w14:textId="77777777" w:rsidR="00393392" w:rsidRDefault="00393392" w:rsidP="00E333B9">
      <w:pPr>
        <w:ind w:right="4393"/>
        <w:jc w:val="both"/>
        <w:rPr>
          <w:b/>
          <w:bCs/>
          <w:sz w:val="28"/>
          <w:szCs w:val="28"/>
        </w:rPr>
      </w:pPr>
    </w:p>
    <w:p w14:paraId="1E07DB26" w14:textId="632C32D9" w:rsidR="001A7D01" w:rsidRPr="001A7D01" w:rsidRDefault="001A7D01" w:rsidP="001A7D01">
      <w:pPr>
        <w:ind w:right="4818"/>
        <w:jc w:val="both"/>
        <w:rPr>
          <w:b/>
          <w:bCs/>
          <w:sz w:val="28"/>
          <w:szCs w:val="28"/>
        </w:rPr>
      </w:pPr>
      <w:r w:rsidRPr="001A7D01">
        <w:rPr>
          <w:b/>
          <w:bCs/>
          <w:sz w:val="28"/>
          <w:szCs w:val="28"/>
        </w:rPr>
        <w:t>Об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Арбат в городе Москве и представления избирателям ежегодного отчёта депутата Совета депутатов внутригородского муниципального образования – муниципального округа Арбат в городе Москве</w:t>
      </w:r>
    </w:p>
    <w:p w14:paraId="2E6EF960" w14:textId="77777777" w:rsidR="001A7D01" w:rsidRPr="001A7D01" w:rsidRDefault="001A7D01" w:rsidP="001A7D01">
      <w:pPr>
        <w:ind w:right="4818"/>
        <w:jc w:val="both"/>
        <w:rPr>
          <w:b/>
          <w:sz w:val="28"/>
          <w:szCs w:val="28"/>
        </w:rPr>
      </w:pPr>
    </w:p>
    <w:p w14:paraId="7261B708" w14:textId="541673C3" w:rsidR="001A7D01" w:rsidRPr="001A7D01" w:rsidRDefault="001A7D01" w:rsidP="001A7D01">
      <w:pPr>
        <w:pStyle w:val="af1"/>
        <w:ind w:firstLine="700"/>
      </w:pPr>
      <w:r w:rsidRPr="001A7D01">
        <w:t xml:space="preserve">На основании пункта 3 части 4.1 и части 4.5 статьи 13 Закона города Москвы от 6 ноября 2002 года № 56 «Об организации местного самоуправления в городе Москве» Совет депутатов </w:t>
      </w:r>
      <w:r w:rsidRPr="001A7D01">
        <w:rPr>
          <w:bCs/>
        </w:rPr>
        <w:t>внутригородского муниципального образования – муниципального округа Арбат в городе Москве</w:t>
      </w:r>
      <w:r w:rsidRPr="001A7D01">
        <w:t xml:space="preserve"> решил:</w:t>
      </w:r>
    </w:p>
    <w:p w14:paraId="29B7A1F9" w14:textId="0F622060" w:rsidR="001A7D01" w:rsidRPr="001A7D01" w:rsidRDefault="001A7D01" w:rsidP="001A7D01">
      <w:pPr>
        <w:pStyle w:val="af1"/>
        <w:ind w:firstLine="700"/>
      </w:pPr>
      <w:r w:rsidRPr="001A7D01">
        <w:t>1. Утвердить Порядок информирования избирателей о деятельности депутата Совета депутатов внутригородского муниципального образования – муниципального округа Арбат в городе Москве и представления избирателям ежегодного отчёта депутата Совета депутатов внутригородского муниципального образования – муниципального округа Арбат в городе Москве согласно приложению к настоящему решению.</w:t>
      </w:r>
    </w:p>
    <w:p w14:paraId="4A1975A2" w14:textId="08F68800" w:rsidR="00141AC5" w:rsidRPr="001A7D01" w:rsidRDefault="00630A7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3</w:t>
      </w:r>
      <w:r w:rsidR="00141AC5" w:rsidRPr="001A7D01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6F227852" w14:textId="57C7EC27" w:rsidR="0014277F" w:rsidRPr="001A7D01" w:rsidRDefault="00630A7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4</w:t>
      </w:r>
      <w:r w:rsidR="0014277F" w:rsidRPr="001A7D01">
        <w:rPr>
          <w:spacing w:val="-2"/>
          <w:sz w:val="28"/>
          <w:szCs w:val="28"/>
        </w:rPr>
        <w:t>. Контроль за исполнением настоящего решения возложить на главу внутригородского муниципального образования – муниципального округа Арбат в городе Москве В.Н. Яковенко.</w:t>
      </w:r>
    </w:p>
    <w:p w14:paraId="7CA5DB8E" w14:textId="77777777" w:rsidR="00393392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439ACEEC" w14:textId="77777777" w:rsidR="00393392" w:rsidRPr="00CE03F9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0EDEB61D" w14:textId="77777777" w:rsidR="0035113C" w:rsidRPr="00CE03F9" w:rsidRDefault="0035113C" w:rsidP="0035113C">
      <w:pPr>
        <w:spacing w:line="228" w:lineRule="auto"/>
        <w:rPr>
          <w:sz w:val="28"/>
          <w:szCs w:val="28"/>
        </w:rPr>
      </w:pPr>
    </w:p>
    <w:p w14:paraId="40287E30" w14:textId="77777777" w:rsidR="0014277F" w:rsidRPr="0014277F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14277F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6C7DC450" w14:textId="77777777" w:rsidR="0014277F" w:rsidRPr="0014277F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14277F">
        <w:rPr>
          <w:b/>
          <w:bCs/>
          <w:sz w:val="28"/>
          <w:szCs w:val="28"/>
        </w:rPr>
        <w:t>муниципального округа Арбат</w:t>
      </w:r>
    </w:p>
    <w:p w14:paraId="33EE4AC7" w14:textId="30BBBF35" w:rsidR="008F545D" w:rsidRPr="00CE03F9" w:rsidRDefault="0014277F" w:rsidP="0014277F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9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  <w:r w:rsidRPr="0014277F">
        <w:rPr>
          <w:b/>
          <w:bCs/>
          <w:sz w:val="28"/>
          <w:szCs w:val="28"/>
        </w:rPr>
        <w:t>в городе Москве                                                                                         В.Н. Яковенко</w:t>
      </w: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65B6C59B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F24C37">
        <w:rPr>
          <w:sz w:val="28"/>
          <w:szCs w:val="28"/>
        </w:rPr>
        <w:t xml:space="preserve">муниципального округа </w:t>
      </w:r>
      <w:r w:rsidR="009F5718" w:rsidRPr="00F24C37">
        <w:rPr>
          <w:sz w:val="28"/>
          <w:szCs w:val="28"/>
        </w:rPr>
        <w:t>Арбат</w:t>
      </w:r>
      <w:r w:rsidRPr="00F24C37">
        <w:rPr>
          <w:sz w:val="28"/>
          <w:szCs w:val="28"/>
        </w:rPr>
        <w:t xml:space="preserve"> в городе Москве</w:t>
      </w:r>
    </w:p>
    <w:p w14:paraId="7625AAE3" w14:textId="4C05DB54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F24C37">
        <w:rPr>
          <w:sz w:val="28"/>
          <w:szCs w:val="28"/>
        </w:rPr>
        <w:t>21.05.</w:t>
      </w:r>
      <w:r w:rsidRPr="00CE03F9">
        <w:rPr>
          <w:sz w:val="28"/>
          <w:szCs w:val="28"/>
        </w:rPr>
        <w:t>20</w:t>
      </w:r>
      <w:r w:rsidR="00F24C37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№ </w:t>
      </w:r>
      <w:r w:rsidR="00F24C37">
        <w:rPr>
          <w:sz w:val="28"/>
          <w:szCs w:val="28"/>
        </w:rPr>
        <w:t>СД--2026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0829E0CD" w14:textId="62039B9E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  <w:r w:rsidRPr="001A7D01">
        <w:rPr>
          <w:b/>
          <w:spacing w:val="-2"/>
          <w:sz w:val="28"/>
          <w:szCs w:val="28"/>
        </w:rPr>
        <w:t>Порядок</w:t>
      </w:r>
    </w:p>
    <w:p w14:paraId="49A1DCF5" w14:textId="7597280D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  <w:r w:rsidRPr="001A7D01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bookmarkStart w:id="1" w:name="_Hlk228266335"/>
      <w:r w:rsidRPr="001A7D01">
        <w:rPr>
          <w:b/>
          <w:bCs/>
          <w:spacing w:val="-2"/>
          <w:sz w:val="28"/>
          <w:szCs w:val="28"/>
        </w:rPr>
        <w:t>Арбат</w:t>
      </w:r>
      <w:bookmarkEnd w:id="1"/>
      <w:r w:rsidRPr="001A7D01">
        <w:rPr>
          <w:b/>
          <w:bCs/>
          <w:spacing w:val="-2"/>
          <w:sz w:val="28"/>
          <w:szCs w:val="28"/>
        </w:rPr>
        <w:t xml:space="preserve"> в городе Москве и представления избирателям ежегодного отчёта депутата Совета депутатов внутригородского муниципального образования – муниципального округа Арбат в городе Москве</w:t>
      </w:r>
    </w:p>
    <w:p w14:paraId="61A67D97" w14:textId="77777777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</w:p>
    <w:p w14:paraId="4B2CFAD9" w14:textId="77777777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  <w:r w:rsidRPr="001A7D01">
        <w:rPr>
          <w:b/>
          <w:spacing w:val="-2"/>
          <w:sz w:val="28"/>
          <w:szCs w:val="28"/>
        </w:rPr>
        <w:t>Общие положения</w:t>
      </w:r>
    </w:p>
    <w:p w14:paraId="17A02D61" w14:textId="77777777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</w:p>
    <w:p w14:paraId="76F98DD8" w14:textId="7E0D9B52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1. Настоящий Порядок разработан в целях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муниципального округа Арбат в городе Москве (далее соответственно – депутат, Совет депутатов) и определяет правила информирования избирателей о деятельности депутата, а также представления избирателям ежегодного отчета депутата о своей деятельности (далее – отчёт).</w:t>
      </w:r>
    </w:p>
    <w:p w14:paraId="5EC38CBB" w14:textId="531206B8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законодательством Российской Федерации о выборах, имеют право избирать и быть избранными в органы местного самоуправления.</w:t>
      </w:r>
    </w:p>
    <w:p w14:paraId="0EFAC61E" w14:textId="1609B97B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z w:val="28"/>
          <w:szCs w:val="28"/>
        </w:rPr>
        <w:t>Под избирательным округом в настоящем Порядке понимается часть территории внутригородского муниципального образования – муниципального округа Арбат в городе Москве (далее – муниципальный округ), которая образована (определена) в соответствии с законодательством Российской Федерации о выборах и от которой избирателями непосредственно избираются депутаты.</w:t>
      </w:r>
    </w:p>
    <w:p w14:paraId="458F1AC1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</w:p>
    <w:p w14:paraId="1E023E40" w14:textId="77777777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  <w:r w:rsidRPr="001A7D01">
        <w:rPr>
          <w:b/>
          <w:spacing w:val="-2"/>
          <w:sz w:val="28"/>
          <w:szCs w:val="28"/>
        </w:rPr>
        <w:t>Информирование избирателей о деятельности депутата</w:t>
      </w:r>
    </w:p>
    <w:p w14:paraId="571AD273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</w:p>
    <w:p w14:paraId="3B085E45" w14:textId="1EF53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3. Депутат обязан информировать избирателей о своей деятельности непосредственно на встречах с избирателями (далее – встречи) не реже одного раза в </w:t>
      </w:r>
      <w:r w:rsidR="005F2ED4">
        <w:rPr>
          <w:spacing w:val="-2"/>
          <w:sz w:val="28"/>
          <w:szCs w:val="28"/>
        </w:rPr>
        <w:t>год</w:t>
      </w:r>
      <w:r w:rsidR="008605F2">
        <w:rPr>
          <w:spacing w:val="-2"/>
          <w:sz w:val="28"/>
          <w:szCs w:val="28"/>
        </w:rPr>
        <w:t xml:space="preserve"> </w:t>
      </w:r>
      <w:r w:rsidRPr="001A7D01">
        <w:rPr>
          <w:spacing w:val="-2"/>
          <w:sz w:val="28"/>
          <w:szCs w:val="28"/>
        </w:rPr>
        <w:t>в соответствии с пунктами 4 – 14 настоящего Порядка.</w:t>
      </w:r>
    </w:p>
    <w:p w14:paraId="4B154466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4.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09EDD3E6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lastRenderedPageBreak/>
        <w:t>5.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03E6E60A" w14:textId="2CE947AC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6. Встречи проводятся в нежилых помещениях, переданных администрации муниципального округа (далее – администрация) в безвозмездное пользование, порядок предоставления депутатам и перечень которых определяются администрацией.</w:t>
      </w:r>
    </w:p>
    <w:p w14:paraId="4C13CC0C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Встречи могут проводиться в иных местах (помещениях), расположенных на территории избирательного округа депутата и пригодных для этой цели, по договоренности депутата с собственниками таких мест (помещений) или уполномоченными ими лицами,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2E87CDF7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7. Регламент проведения встречи определяет депутат самостоятельно. </w:t>
      </w:r>
    </w:p>
    <w:p w14:paraId="2AF53BE6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Регламент проведения встречи должен предусматривать личное выступление депутата с информацией о своей деятельности, а также возможность избирателей выступить по результатам заслушивания депутата и задать вопросы депутату. Тема выступления определяется депутатом. </w:t>
      </w:r>
    </w:p>
    <w:p w14:paraId="1D079EC1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Регламент проведения встречи может предусматривать порядок регистрации избирателей и иных лиц, присутствующих на встрече (далее – участники встречи), продолжительность выступления депутата, указанного в абзаце втором настоящего пункта, продолжительность выступлений избирателей по результатам заслушивания выступления депутата 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8620E6E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Регламент проведения встречи размещается в порядке и сроки, установленные пунктом 8 настоящего Порядка, озвучивается депутатом вначале встречи и является обязательным для участников встречи. </w:t>
      </w:r>
    </w:p>
    <w:p w14:paraId="74D07444" w14:textId="0DE9AE24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8. Информация о дате, времени и месте проведения встречи направляется депутатом в администрацию не позднее чем за 14 дней до дня проведения встречи. Указанная информация размещается на официальном сайте органов местного самоуправления муниципального округа в информационно-телекоммуникационной сети «Интернет» (далее – официальный сайт) не позднее чем за 10 дней до даты проведения встречи. По усмотрению депутата обозначенная информация может размещаться администрацией на персональной странице органов местного самоуправления муниципального округа, созданной администрацией в информационно-телекоммуникационной сети «Интернет»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официальная страница), на информационных стендах в помещениях, занимаемых администрацией и (или) опубликовываться в средствах массовых информации муниципального округа, учредителем которых является администрация (далее – средства массовой информации муниципального округа), в сроки, согласованные с депутатом, а также может размещаться депутатом на персональной странице депутата, созданной депутатом в информационно-телекоммуникационной сети «Интернет» (далее – персональная страница депутата), и (или) в иных его </w:t>
      </w:r>
      <w:r w:rsidRPr="001A7D01">
        <w:rPr>
          <w:spacing w:val="-2"/>
          <w:sz w:val="28"/>
          <w:szCs w:val="28"/>
        </w:rPr>
        <w:lastRenderedPageBreak/>
        <w:t>информационных ресурсах (в случае их наличия) в сроки, определяемые депутатом.</w:t>
      </w:r>
    </w:p>
    <w:p w14:paraId="7C093A87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9. Депутат самостоятельно организует и проводит встречу.</w:t>
      </w:r>
    </w:p>
    <w:p w14:paraId="0917478E" w14:textId="58CA5BD1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Администрация по письменному обращению депутата осуществляет организационное и материально-техническое обеспечение проведения встречи в соответствии с настоящим Порядком.</w:t>
      </w:r>
    </w:p>
    <w:p w14:paraId="5D20C576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10. В случае проведения в ходе встречи регистрации участников встречи такая регистрация должна осуществляться 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с соблюдением требований Федерального закона от 27 июля 2006 года № 152-ФЗ «О персональных данных».</w:t>
      </w:r>
    </w:p>
    <w:p w14:paraId="4D442685" w14:textId="6631385D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11. Депутат</w:t>
      </w:r>
      <w:r w:rsidRPr="001A7D01">
        <w:rPr>
          <w:sz w:val="28"/>
          <w:szCs w:val="28"/>
        </w:rPr>
        <w:t>,</w:t>
      </w:r>
      <w:r w:rsidRPr="001A7D01">
        <w:rPr>
          <w:spacing w:val="-2"/>
          <w:sz w:val="28"/>
          <w:szCs w:val="28"/>
        </w:rPr>
        <w:t xml:space="preserve"> администрация (по просьбе депутата, выраженной в обращении, указанном в абзаце втором пункта 9 настоящего Порядка), участники встречи, в том числе аккредитованные при Совете депутатов журналисты средств массовой информации, могут осуществлять </w:t>
      </w:r>
      <w:r w:rsidRPr="001A7D01">
        <w:rPr>
          <w:spacing w:val="-2"/>
          <w:sz w:val="28"/>
          <w:szCs w:val="28"/>
        </w:rPr>
        <w:br/>
        <w:t>аудио-, видеозапись, теле- и (или) фотосъемку во время проведения встречи.</w:t>
      </w:r>
    </w:p>
    <w:p w14:paraId="4A869050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275B184B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12.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6CBFB6CE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13. Депутат вправе оформить итоги встречи протоколом,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касающиеся деятельности депутата, а также может указываться другая информация по усмотрению депутата.</w:t>
      </w:r>
    </w:p>
    <w:p w14:paraId="11D4FA92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Протокол встречи (в случае его ведения) оформляет и подписывает депутат.</w:t>
      </w:r>
    </w:p>
    <w:p w14:paraId="329D5EB9" w14:textId="4E3A4802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14. Информация о проведенной встрече (сведения о дате, времени, месте ее проведения, ее теме и другая информация, определяемая по усмотрению депутата) по просьбе депутата, </w:t>
      </w:r>
      <w:r w:rsidRPr="001A7D01">
        <w:rPr>
          <w:sz w:val="28"/>
          <w:szCs w:val="28"/>
        </w:rPr>
        <w:t>выраженной в обращении, указанном в абзаце втором пункта 9 настоящего Порядка,</w:t>
      </w:r>
      <w:r w:rsidRPr="001A7D01">
        <w:rPr>
          <w:spacing w:val="-2"/>
          <w:sz w:val="28"/>
          <w:szCs w:val="28"/>
        </w:rPr>
        <w:t xml:space="preserve"> размещается на официальном сайте, а также может размещаться на официальной странице, информационных стендах в помещениях, занимаемых администрацией, опубликовываться в средствах массовых информации муниципального округа в согласованные с депутатом сроки, если иное не установлено решением Совета депутатов.</w:t>
      </w:r>
    </w:p>
    <w:p w14:paraId="5A47B513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Информация о проведенной встрече по усмотрению депутата может также размещаться на персональной странице депутата, в иных информационных ресурсах депутата (в случае их наличия) в сроки, определяемые депутатом. </w:t>
      </w:r>
    </w:p>
    <w:p w14:paraId="0BFA79E4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lastRenderedPageBreak/>
        <w:t>15. Депутат вправе также информировать избирателей о своей деятельности путем:</w:t>
      </w:r>
    </w:p>
    <w:p w14:paraId="2322C718" w14:textId="010E7AF2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1) опубликования информации в средствах массовой информации муниципального округа </w:t>
      </w:r>
      <w:r w:rsidRPr="001A7D01">
        <w:rPr>
          <w:sz w:val="28"/>
          <w:szCs w:val="28"/>
        </w:rPr>
        <w:t>в порядке, регулируемом уставом редакции соответствующего средства массовой информации или заменяющим его договором, в сроки, согласованные с депутатом;</w:t>
      </w:r>
    </w:p>
    <w:p w14:paraId="083C9E17" w14:textId="238F38E8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2) размещения информации на официальном сайте и (или) официальной странице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18899EF1" w14:textId="7B9D0BF1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 xml:space="preserve">3) размещения информации в помещениях, занимаемых администрацией, и в иных отведенных для этих целей местах </w:t>
      </w:r>
      <w:r w:rsidRPr="001A7D01">
        <w:rPr>
          <w:spacing w:val="-2"/>
          <w:sz w:val="28"/>
          <w:szCs w:val="28"/>
        </w:rPr>
        <w:br/>
        <w:t>(при наличии возможности)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72A33B12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4) предоставления избирателям по их запросу информации о деятельности депутата в порядке и сроки, установленные Федеральным законом от 9 февраля 2009 года № 8-ФЗ «Об обеспечении доступа к информации о деятельности государственных органов и органов местного самоуправления».</w:t>
      </w:r>
    </w:p>
    <w:p w14:paraId="7B1E123A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16. Информация о деятельности депутата может также по его усмотрению размещаться на персональной странице депутата, в иных информационных ресурсах депутата (в случае их наличия), а также опубликовываться (предоставляться, размещаться, распространяться) другими способами, не запрещенными законодательством Российской Федерации.</w:t>
      </w:r>
    </w:p>
    <w:p w14:paraId="4BAE4277" w14:textId="7A574E4F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17. Для размещения (опубликования) информации о деятельности депутата, в том числе связанной с проведением встреч, способами, предусмотренными подпунктами 1, 2 и (или) 3 пункта 15 настоящего Порядка, депутат предоставляет (направляет) в администрацию соответствующую информацию с сопроводительным письмом в форме печатного текста на бумажном носителе, заверенного подписью депутата, и в электронной форме (в виде электронного документа или электронного образа печатного текста на бумажном носителе) на адрес электронной почты администрации или на флеш-носителе.</w:t>
      </w:r>
    </w:p>
    <w:p w14:paraId="7738B1C2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55085A35" w14:textId="0264233D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19.  Администрация размещает (обеспечивает опубликование) способами и в сроки, предусмотренные подпунктами 1, 2 и (или) 3 пункта 15 настоящего Порядка, полученной от депутата информации о его деятельности без внесения в нее каких-либо изменений (с указанием о размещении (опубликовании) информации в авторской редакции без корректорской и редакторской правки), за исключением случая, предусмотренного пунктом 21 настоящего Порядка.</w:t>
      </w:r>
    </w:p>
    <w:p w14:paraId="3C799179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20. Не допускается размещение (опубликование) информации, распространение которой запрещено или ограничено федеральным законом.</w:t>
      </w:r>
    </w:p>
    <w:p w14:paraId="1ECEB037" w14:textId="2EB414BE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 xml:space="preserve">21. В случае выявления администрацией в информации, полученной от депутата в соответствии с пунктом 17 настоящего Порядка, сведений, распространение которых запрещено или ограничено федеральным законом, </w:t>
      </w:r>
      <w:r w:rsidRPr="001A7D01">
        <w:rPr>
          <w:sz w:val="28"/>
          <w:szCs w:val="28"/>
        </w:rPr>
        <w:lastRenderedPageBreak/>
        <w:t>администрация обязана не позднее пяти дней со дня получения такой информации предложить депутату внести в нее изменения, направив депутату мотивированное уведомление. В этом случае течение сроков размещения (опубликования) информации, определяемых в соответствии с подпунктами 1, 2 и (или) 3 пункта 15 настоящего Порядка, прекращается. Администрация размещает представленную (направленную) депутатом информацию (обеспечивает ее опубликование) только после внесения в нее соответствующих изменений, в сроки, определяемые в соответствии с подпунктами 1, 2 и (или) 3 пункта 15 настоящего Порядка.</w:t>
      </w:r>
    </w:p>
    <w:p w14:paraId="7A4AFEFA" w14:textId="33F5FAF1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22. Тексты размещенной (опубликованной) администрацией информации о деятельности депутатов, а также аудио-, видеозаписи, фотоизображения, произведенные администрацией в ходе встреч,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2A24A439" w14:textId="7EA8C8DD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z w:val="28"/>
          <w:szCs w:val="28"/>
        </w:rPr>
        <w:t xml:space="preserve">23. Расходы на информирование избирателей о деятельности депутатов на встречах, а также способами, указанными в подпунктах 1 – 3 пункта 15 настоящего Порядка, осуществляются за счет бюджетных ассигнований, предусмотренных на соответствующие цели в бюджете </w:t>
      </w:r>
      <w:r w:rsidRPr="001A7D01">
        <w:rPr>
          <w:spacing w:val="-2"/>
          <w:sz w:val="28"/>
          <w:szCs w:val="28"/>
        </w:rPr>
        <w:t>муниципального округа.</w:t>
      </w:r>
    </w:p>
    <w:p w14:paraId="5ABCEBA8" w14:textId="77777777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24. </w:t>
      </w:r>
      <w:r w:rsidRPr="001A7D01">
        <w:rPr>
          <w:sz w:val="28"/>
          <w:szCs w:val="28"/>
        </w:rPr>
        <w:t xml:space="preserve">Расходы на информирование избирателей о деятельности депутатов способами, указанными в пункте 16 настоящего Порядка, осуществляются </w:t>
      </w:r>
      <w:r w:rsidRPr="001A7D01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14:paraId="1CA97AC7" w14:textId="2C2EB3E8" w:rsidR="001A7D01" w:rsidRPr="001A7D01" w:rsidRDefault="001A7D01" w:rsidP="001A7D01">
      <w:pPr>
        <w:ind w:firstLine="709"/>
        <w:jc w:val="both"/>
        <w:rPr>
          <w:spacing w:val="-2"/>
          <w:sz w:val="28"/>
          <w:szCs w:val="28"/>
        </w:rPr>
      </w:pPr>
      <w:r w:rsidRPr="001A7D01">
        <w:rPr>
          <w:spacing w:val="-2"/>
          <w:sz w:val="28"/>
          <w:szCs w:val="28"/>
        </w:rPr>
        <w:t>25. Не допускается использование средств бюджета муниципального округа в целях информирования о деятельности депутата, не связанной с осуществлением его полномочий, а также способами, указанными в пункте 16 настоящего Порядка.</w:t>
      </w:r>
    </w:p>
    <w:p w14:paraId="2CD7E99A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</w:p>
    <w:p w14:paraId="72299375" w14:textId="4327F901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  <w:bookmarkStart w:id="2" w:name="_Hlk212472574"/>
      <w:r w:rsidRPr="001A7D01">
        <w:rPr>
          <w:b/>
          <w:bCs/>
          <w:spacing w:val="-2"/>
          <w:sz w:val="28"/>
          <w:szCs w:val="28"/>
        </w:rPr>
        <w:t xml:space="preserve">Представление избирателям отчёта </w:t>
      </w:r>
    </w:p>
    <w:p w14:paraId="400AD987" w14:textId="77777777" w:rsidR="001A7D01" w:rsidRPr="001A7D01" w:rsidRDefault="001A7D01" w:rsidP="001A7D01">
      <w:pPr>
        <w:jc w:val="center"/>
        <w:rPr>
          <w:b/>
          <w:spacing w:val="-2"/>
          <w:sz w:val="28"/>
          <w:szCs w:val="28"/>
        </w:rPr>
      </w:pPr>
    </w:p>
    <w:bookmarkEnd w:id="2"/>
    <w:p w14:paraId="7B47EAC7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26. Депутат обязан отчитываться перед избирателями о своей деятельности.</w:t>
      </w:r>
    </w:p>
    <w:p w14:paraId="1106D33A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27. Периодом, за который депутат представляет отчет, является 12 месяцев осуществления депутатом своих полномочий (далее – отчетный период), за исключением случая, установленного абзацем вторым настоящего пункта.</w:t>
      </w:r>
    </w:p>
    <w:p w14:paraId="4DE20028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722CDF30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28.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3E7B1A6A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В случае, установленном абзацем вторым пункта 27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13B13698" w14:textId="25D8F678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29. Отч</w:t>
      </w:r>
      <w:r w:rsidR="008605F2">
        <w:rPr>
          <w:sz w:val="28"/>
          <w:szCs w:val="28"/>
        </w:rPr>
        <w:t>ё</w:t>
      </w:r>
      <w:r w:rsidRPr="001A7D01">
        <w:rPr>
          <w:sz w:val="28"/>
          <w:szCs w:val="28"/>
        </w:rPr>
        <w:t>т представляется в форме выступления депутата на встрече. Отч</w:t>
      </w:r>
      <w:r w:rsidR="008605F2">
        <w:rPr>
          <w:sz w:val="28"/>
          <w:szCs w:val="28"/>
        </w:rPr>
        <w:t>ё</w:t>
      </w:r>
      <w:r w:rsidRPr="001A7D01">
        <w:rPr>
          <w:sz w:val="28"/>
          <w:szCs w:val="28"/>
        </w:rPr>
        <w:t>т представляется депутатом лично.</w:t>
      </w:r>
    </w:p>
    <w:p w14:paraId="10880FC8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30. Встреча в целях представления отчета проводится в порядке, установленном пунктами 4 – 14 настоящего Порядка с учетом особенностей, предусмотренных пунктами 31 – 33 настоящего Порядка.</w:t>
      </w:r>
    </w:p>
    <w:p w14:paraId="4ED225BA" w14:textId="3FF7C120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lastRenderedPageBreak/>
        <w:t>31. Депутат уведомляет администрацию о дате, времени и месте представления отч</w:t>
      </w:r>
      <w:r w:rsidR="008605F2">
        <w:rPr>
          <w:sz w:val="28"/>
          <w:szCs w:val="28"/>
        </w:rPr>
        <w:t>ё</w:t>
      </w:r>
      <w:r w:rsidRPr="001A7D01">
        <w:rPr>
          <w:sz w:val="28"/>
          <w:szCs w:val="28"/>
        </w:rPr>
        <w:t>та не позднее чем за 14 дней до даты его представления.</w:t>
      </w:r>
    </w:p>
    <w:p w14:paraId="6EFE21A4" w14:textId="6758251F" w:rsidR="001A7D01" w:rsidRPr="001A7D01" w:rsidRDefault="001A7D01" w:rsidP="001A7D0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D01">
        <w:rPr>
          <w:rFonts w:ascii="Times New Roman" w:hAnsi="Times New Roman"/>
          <w:sz w:val="28"/>
          <w:szCs w:val="28"/>
        </w:rPr>
        <w:t>32.  Администрация размещает информацию о дате, времени и месте представления отч</w:t>
      </w:r>
      <w:r w:rsidR="008605F2">
        <w:rPr>
          <w:rFonts w:ascii="Times New Roman" w:hAnsi="Times New Roman"/>
          <w:sz w:val="28"/>
          <w:szCs w:val="28"/>
        </w:rPr>
        <w:t>ё</w:t>
      </w:r>
      <w:r w:rsidRPr="001A7D01">
        <w:rPr>
          <w:rFonts w:ascii="Times New Roman" w:hAnsi="Times New Roman"/>
          <w:sz w:val="28"/>
          <w:szCs w:val="28"/>
        </w:rPr>
        <w:t>та не позднее чем за 10 дней до даты представления отч</w:t>
      </w:r>
      <w:r w:rsidR="008605F2">
        <w:rPr>
          <w:rFonts w:ascii="Times New Roman" w:hAnsi="Times New Roman"/>
          <w:sz w:val="28"/>
          <w:szCs w:val="28"/>
        </w:rPr>
        <w:t>ё</w:t>
      </w:r>
      <w:r w:rsidRPr="001A7D01">
        <w:rPr>
          <w:rFonts w:ascii="Times New Roman" w:hAnsi="Times New Roman"/>
          <w:sz w:val="28"/>
          <w:szCs w:val="28"/>
        </w:rPr>
        <w:t>та на официальном сайте и на информационных стендах в помещениях, занимаемых администрацией.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265D7EF3" w14:textId="156F98A0" w:rsidR="001A7D01" w:rsidRPr="001A7D01" w:rsidRDefault="001A7D01" w:rsidP="001A7D0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D01">
        <w:rPr>
          <w:rFonts w:ascii="Times New Roman" w:hAnsi="Times New Roman"/>
          <w:sz w:val="28"/>
          <w:szCs w:val="28"/>
        </w:rPr>
        <w:t>33. Регламент представления отч</w:t>
      </w:r>
      <w:r w:rsidR="008605F2">
        <w:rPr>
          <w:rFonts w:ascii="Times New Roman" w:hAnsi="Times New Roman"/>
          <w:sz w:val="28"/>
          <w:szCs w:val="28"/>
        </w:rPr>
        <w:t>ё</w:t>
      </w:r>
      <w:r w:rsidRPr="001A7D01">
        <w:rPr>
          <w:rFonts w:ascii="Times New Roman" w:hAnsi="Times New Roman"/>
          <w:sz w:val="28"/>
          <w:szCs w:val="28"/>
        </w:rPr>
        <w:t>та определяется в соответствии с пунктом 7 настоящего Порядка. При этом регламент представления отчета 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34</w:t>
      </w:r>
      <w:r w:rsidRPr="001A7D01">
        <w:rPr>
          <w:rFonts w:ascii="Times New Roman" w:hAnsi="Times New Roman"/>
          <w:sz w:val="28"/>
          <w:szCs w:val="28"/>
          <w:lang w:val="en-US"/>
        </w:rPr>
        <w:t> </w:t>
      </w:r>
      <w:r w:rsidRPr="001A7D01">
        <w:rPr>
          <w:rFonts w:ascii="Times New Roman" w:hAnsi="Times New Roman"/>
          <w:sz w:val="28"/>
          <w:szCs w:val="28"/>
        </w:rPr>
        <w:t>–</w:t>
      </w:r>
      <w:r w:rsidRPr="001A7D01">
        <w:rPr>
          <w:rFonts w:ascii="Times New Roman" w:hAnsi="Times New Roman"/>
          <w:sz w:val="28"/>
          <w:szCs w:val="28"/>
          <w:lang w:val="en-US"/>
        </w:rPr>
        <w:t> </w:t>
      </w:r>
      <w:r w:rsidRPr="001A7D01">
        <w:rPr>
          <w:rFonts w:ascii="Times New Roman" w:hAnsi="Times New Roman"/>
          <w:sz w:val="28"/>
          <w:szCs w:val="28"/>
        </w:rPr>
        <w:t>36 настоящего Порядка, и может предусматривать продолжительность такого выступления.</w:t>
      </w:r>
    </w:p>
    <w:p w14:paraId="6BDBF92E" w14:textId="50CF18E6" w:rsidR="001A7D01" w:rsidRPr="001A7D01" w:rsidRDefault="001A7D01" w:rsidP="001A7D0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7D01">
        <w:rPr>
          <w:rFonts w:ascii="Times New Roman" w:hAnsi="Times New Roman"/>
          <w:sz w:val="28"/>
          <w:szCs w:val="28"/>
        </w:rPr>
        <w:t>Регламент представления отч</w:t>
      </w:r>
      <w:r w:rsidR="008605F2">
        <w:rPr>
          <w:rFonts w:ascii="Times New Roman" w:hAnsi="Times New Roman"/>
          <w:sz w:val="28"/>
          <w:szCs w:val="28"/>
        </w:rPr>
        <w:t>ё</w:t>
      </w:r>
      <w:r w:rsidRPr="001A7D01">
        <w:rPr>
          <w:rFonts w:ascii="Times New Roman" w:hAnsi="Times New Roman"/>
          <w:sz w:val="28"/>
          <w:szCs w:val="28"/>
        </w:rPr>
        <w:t>та размещается в порядке и сроки, установленные в пункте 32 настоящего Порядка, озвучивается депутатом перед началом представления отч</w:t>
      </w:r>
      <w:r w:rsidR="008605F2">
        <w:rPr>
          <w:rFonts w:ascii="Times New Roman" w:hAnsi="Times New Roman"/>
          <w:sz w:val="28"/>
          <w:szCs w:val="28"/>
        </w:rPr>
        <w:t>ё</w:t>
      </w:r>
      <w:r w:rsidRPr="001A7D01">
        <w:rPr>
          <w:rFonts w:ascii="Times New Roman" w:hAnsi="Times New Roman"/>
          <w:sz w:val="28"/>
          <w:szCs w:val="28"/>
        </w:rPr>
        <w:t xml:space="preserve">та и является обязательным для участников встречи. </w:t>
      </w:r>
    </w:p>
    <w:p w14:paraId="70F34FCC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34. Отчет должен содержать следующую информацию о деятельности депутата за отчетный период:</w:t>
      </w:r>
    </w:p>
    <w:p w14:paraId="41492924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1302"/>
      <w:r w:rsidRPr="001A7D01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2EBC1070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14:paraId="7FCF61AA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3) об участии в работе постоянных комиссий Совета депутатов,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сведения о выполнении отдельных поручений);</w:t>
      </w:r>
    </w:p>
    <w:p w14:paraId="51E2B3D0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0119128D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5) об обращениях депутата, депутатских запросах, подготовленных и направленных депутатом, результатах их рассмотрения, в том числе о мерах, принятых по ним;</w:t>
      </w:r>
    </w:p>
    <w:p w14:paraId="39E9527C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470E3FC8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7) о количестве поступивших и рассмотренных обращений, о вопросах, поставленных в них, результатах их рассмотрения;</w:t>
      </w:r>
    </w:p>
    <w:p w14:paraId="08B1ADB5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8) об участии в осуществлении отдельных государственных полномочий города Москвы, реализация которых передана законом города Москвы Совету депутатов;</w:t>
      </w:r>
    </w:p>
    <w:p w14:paraId="2361A843" w14:textId="44E7170E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9) об участии в официальных мероприятиях, проводимых органами местного самоуправления муниципального округа;</w:t>
      </w:r>
    </w:p>
    <w:p w14:paraId="7480CBF5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10) о проведенных встречах с избирателями.</w:t>
      </w:r>
    </w:p>
    <w:p w14:paraId="0C1D69FF" w14:textId="75583529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lastRenderedPageBreak/>
        <w:t>35. Отч</w:t>
      </w:r>
      <w:r w:rsidR="008605F2">
        <w:rPr>
          <w:sz w:val="28"/>
          <w:szCs w:val="28"/>
        </w:rPr>
        <w:t>ё</w:t>
      </w:r>
      <w:r w:rsidRPr="001A7D01">
        <w:rPr>
          <w:sz w:val="28"/>
          <w:szCs w:val="28"/>
        </w:rPr>
        <w:t>т может содержать иную информацию о деятельности депутата за отчетный период (по усмотрению депутата).</w:t>
      </w:r>
    </w:p>
    <w:p w14:paraId="5F781601" w14:textId="080CD4D0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36. Отч</w:t>
      </w:r>
      <w:r w:rsidR="008605F2">
        <w:rPr>
          <w:sz w:val="28"/>
          <w:szCs w:val="28"/>
        </w:rPr>
        <w:t>ё</w:t>
      </w:r>
      <w:r w:rsidRPr="001A7D01">
        <w:rPr>
          <w:sz w:val="28"/>
          <w:szCs w:val="28"/>
        </w:rPr>
        <w:t>т не должен:</w:t>
      </w:r>
    </w:p>
    <w:p w14:paraId="1CF11150" w14:textId="77777777" w:rsidR="001A7D01" w:rsidRPr="001A7D01" w:rsidRDefault="001A7D01" w:rsidP="001A7D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1) носить агитационный характер;</w:t>
      </w:r>
    </w:p>
    <w:p w14:paraId="6731E195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2) содержать информацию о деятельности и (или) оценку деятельности других депутатов, органов государственной власти и иных 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депутатских объединений, политических партий, общественных объединений, организаций и физических лиц;</w:t>
      </w:r>
    </w:p>
    <w:p w14:paraId="7FA801D1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B5AB652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4) содержать призывы к осуществлению противоправной деятельности.</w:t>
      </w:r>
    </w:p>
    <w:p w14:paraId="12114A53" w14:textId="0475201A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37.  Администрация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администрации, в срок, не превышающий пяти рабочих дней после дня поступления указанного обращения.</w:t>
      </w:r>
    </w:p>
    <w:p w14:paraId="3C5D003C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 xml:space="preserve">38. В случае если на встрече не присутствовал ни один избиратель, повторная встреча не проводится. </w:t>
      </w:r>
    </w:p>
    <w:p w14:paraId="56DECC78" w14:textId="1C5D479C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 xml:space="preserve">39. Депутат в течение трех дней после дня, определенного депутатом для представления отчета, представляет в администрацию отчет в форме текстового документа, изготовленного на бумажном носителе, подписанного депутатом, с приложением сведений о дате, времени, месте проведения встречи, количестве присутствовавших на ней избирателей (если на встрече присутствовал хотя бы один избиратель) либо сведений о непроведении встречи в определенные депутатом день, время и месте в связи с неявкой избирателей. </w:t>
      </w:r>
    </w:p>
    <w:p w14:paraId="3C570D28" w14:textId="1404C2E9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Отч</w:t>
      </w:r>
      <w:r w:rsidR="008605F2">
        <w:rPr>
          <w:sz w:val="28"/>
          <w:szCs w:val="28"/>
        </w:rPr>
        <w:t>ё</w:t>
      </w:r>
      <w:r w:rsidRPr="001A7D01">
        <w:rPr>
          <w:sz w:val="28"/>
          <w:szCs w:val="28"/>
        </w:rPr>
        <w:t xml:space="preserve">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72A09125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40. 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39 настоящего Порядка.</w:t>
      </w:r>
    </w:p>
    <w:p w14:paraId="14ED1B93" w14:textId="4190EE0F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 xml:space="preserve">41.  Администрация в срок, не превышающий 14 дней со дня представления отчета избирателям (дня, определенного депутатом для представления отчета), размещает на официальном сайте электронный образ отчета, представленного в форме текстового документа в соответствии с пунктом 39 настоящего Порядка, с указанием даты встречи. </w:t>
      </w:r>
    </w:p>
    <w:p w14:paraId="674795DD" w14:textId="70098CBD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42.  Администрация обеспечивает размещение представленного депутатом в соответствии с пунктом 39 настоящего Порядка</w:t>
      </w:r>
      <w:r w:rsidRPr="001A7D01" w:rsidDel="00340455">
        <w:rPr>
          <w:sz w:val="28"/>
          <w:szCs w:val="28"/>
        </w:rPr>
        <w:t xml:space="preserve"> </w:t>
      </w:r>
      <w:r w:rsidRPr="001A7D01">
        <w:rPr>
          <w:sz w:val="28"/>
          <w:szCs w:val="28"/>
        </w:rPr>
        <w:t>отчета без внесения в него каких-либо изменений, за исключением случая, предусмотренного пунктом 45 настоящего Порядка.</w:t>
      </w:r>
    </w:p>
    <w:p w14:paraId="404D39B8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43. Депутат вправе размещать (опубликовывать, предоставлять, распространять) отчет, сведения о представлении им отчета также способами, предусмотренными пунктом 16 настоящего Порядка</w:t>
      </w:r>
      <w:r w:rsidRPr="001A7D01">
        <w:rPr>
          <w:spacing w:val="-2"/>
          <w:sz w:val="28"/>
          <w:szCs w:val="28"/>
        </w:rPr>
        <w:t xml:space="preserve">. При этом отчет, </w:t>
      </w:r>
      <w:r w:rsidRPr="001A7D01">
        <w:rPr>
          <w:spacing w:val="-2"/>
          <w:sz w:val="28"/>
          <w:szCs w:val="28"/>
        </w:rPr>
        <w:lastRenderedPageBreak/>
        <w:t>размещаемый (публикуемый, предоставляемый, распространяемый) указанными способами, должен соответствовать по своему содержанию отчету, размещенному на официальном сайте.</w:t>
      </w:r>
    </w:p>
    <w:p w14:paraId="6DAC1A0A" w14:textId="77777777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44. Не допускается размещение отчета, не соответствующего требованиям, установленным пунктом 36 настоящего Порядка.</w:t>
      </w:r>
    </w:p>
    <w:p w14:paraId="7E6FD56F" w14:textId="665FD362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45. В случае выявления администрацией несоответствия отчета, полученного от депутата в соответствии с пунктом 39 настоящего Порядка, требованиям, установленным пунктом 36 настоящего Порядка, администрация уведомляет в письменной форме депутата</w:t>
      </w:r>
      <w:r w:rsidRPr="001A7D01" w:rsidDel="00EA1771">
        <w:rPr>
          <w:sz w:val="28"/>
          <w:szCs w:val="28"/>
        </w:rPr>
        <w:t xml:space="preserve"> </w:t>
      </w:r>
      <w:r w:rsidRPr="001A7D01">
        <w:rPr>
          <w:sz w:val="28"/>
          <w:szCs w:val="28"/>
        </w:rPr>
        <w:t xml:space="preserve">о таком несоответствии не позднее чем через три дня со дня поступления отчета в администрацию. В этом случае депутат обязан в срок, не превышающий пяти дней со дня получения от администрации уведомления, устранить в отчете указанные несоответствия и представить новый отчет в администрацию для его размещения на официальном сайте. При поступлении нового отчета администрация выполняет действия, предусмотренные пунктами 41 и 42 настоящего Порядка. </w:t>
      </w:r>
      <w:bookmarkEnd w:id="3"/>
      <w:r w:rsidRPr="001A7D01">
        <w:rPr>
          <w:sz w:val="28"/>
          <w:szCs w:val="28"/>
        </w:rPr>
        <w:t>Администрация размещает представленный депутатом отчет только после внесения в него соответствующих изменений.</w:t>
      </w:r>
    </w:p>
    <w:p w14:paraId="235C016E" w14:textId="608E0AF8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>46. Представленный в администрацию отчет, а также аудио-, видеозаписи, фотоизображения, произведенные администрацией в ходе представления отчета,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1BAFA76A" w14:textId="0C288E54" w:rsidR="001A7D01" w:rsidRPr="001A7D01" w:rsidRDefault="001A7D01" w:rsidP="001A7D01">
      <w:pPr>
        <w:ind w:firstLine="709"/>
        <w:jc w:val="both"/>
        <w:rPr>
          <w:sz w:val="28"/>
          <w:szCs w:val="28"/>
        </w:rPr>
      </w:pPr>
      <w:r w:rsidRPr="001A7D01">
        <w:rPr>
          <w:sz w:val="28"/>
          <w:szCs w:val="28"/>
        </w:rPr>
        <w:t xml:space="preserve">47. Расходы на представление отчета, за исключением расходов, осуществляемых в связи с размещением отчета в соответствии с пунктом 43 настоящего Порядка, осуществляются за счет бюджетных ассигнований, предусмотренных в бюджете </w:t>
      </w:r>
      <w:r w:rsidRPr="001A7D01">
        <w:rPr>
          <w:spacing w:val="-2"/>
          <w:sz w:val="28"/>
          <w:szCs w:val="28"/>
        </w:rPr>
        <w:t xml:space="preserve">муниципального округа </w:t>
      </w:r>
      <w:r w:rsidRPr="001A7D01">
        <w:rPr>
          <w:sz w:val="28"/>
          <w:szCs w:val="28"/>
        </w:rPr>
        <w:t>на информирование жителей о деятельности органов местного самоуправления муниципального округа</w:t>
      </w:r>
      <w:r w:rsidRPr="001A7D01">
        <w:rPr>
          <w:spacing w:val="-2"/>
          <w:sz w:val="28"/>
          <w:szCs w:val="28"/>
        </w:rPr>
        <w:t>.</w:t>
      </w:r>
    </w:p>
    <w:p w14:paraId="04384532" w14:textId="2F2A6322" w:rsidR="00066632" w:rsidRPr="00066632" w:rsidRDefault="00066632" w:rsidP="001A7D01">
      <w:pPr>
        <w:jc w:val="center"/>
        <w:rPr>
          <w:sz w:val="28"/>
          <w:szCs w:val="28"/>
        </w:rPr>
      </w:pP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6ADE" w14:textId="77777777" w:rsidR="00F27608" w:rsidRDefault="00F27608" w:rsidP="00AD5E6D">
      <w:r>
        <w:separator/>
      </w:r>
    </w:p>
  </w:endnote>
  <w:endnote w:type="continuationSeparator" w:id="0">
    <w:p w14:paraId="4211B169" w14:textId="77777777" w:rsidR="00F27608" w:rsidRDefault="00F27608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B054" w14:textId="77777777" w:rsidR="00F27608" w:rsidRDefault="00F27608" w:rsidP="00AD5E6D">
      <w:r>
        <w:separator/>
      </w:r>
    </w:p>
  </w:footnote>
  <w:footnote w:type="continuationSeparator" w:id="0">
    <w:p w14:paraId="10960706" w14:textId="77777777" w:rsidR="00F27608" w:rsidRDefault="00F27608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D0396"/>
    <w:multiLevelType w:val="hybridMultilevel"/>
    <w:tmpl w:val="6C161BBE"/>
    <w:lvl w:ilvl="0" w:tplc="5108FC2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1"/>
  </w:num>
  <w:num w:numId="2" w16cid:durableId="168574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95CA1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77F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17F4"/>
    <w:rsid w:val="00183848"/>
    <w:rsid w:val="00187161"/>
    <w:rsid w:val="001948DF"/>
    <w:rsid w:val="001A2BF4"/>
    <w:rsid w:val="001A2D44"/>
    <w:rsid w:val="001A2E3F"/>
    <w:rsid w:val="001A3C7E"/>
    <w:rsid w:val="001A74D0"/>
    <w:rsid w:val="001A7D01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394C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93392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2ED4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0A7A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1716B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05F2"/>
    <w:rsid w:val="0086231D"/>
    <w:rsid w:val="0086699C"/>
    <w:rsid w:val="00872C2C"/>
    <w:rsid w:val="00877D99"/>
    <w:rsid w:val="0088522C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C7DCF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43ED"/>
    <w:rsid w:val="009A5E22"/>
    <w:rsid w:val="009A7F93"/>
    <w:rsid w:val="009B212F"/>
    <w:rsid w:val="009B5442"/>
    <w:rsid w:val="009B741F"/>
    <w:rsid w:val="009B785A"/>
    <w:rsid w:val="009C5AF0"/>
    <w:rsid w:val="009C68C0"/>
    <w:rsid w:val="009D1507"/>
    <w:rsid w:val="009D3EA0"/>
    <w:rsid w:val="009E3757"/>
    <w:rsid w:val="009E4335"/>
    <w:rsid w:val="009E4FAA"/>
    <w:rsid w:val="009F5718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2740"/>
    <w:rsid w:val="00C95093"/>
    <w:rsid w:val="00C96FAE"/>
    <w:rsid w:val="00C972DA"/>
    <w:rsid w:val="00CA0E6B"/>
    <w:rsid w:val="00CA2394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49E1"/>
    <w:rsid w:val="00D863B3"/>
    <w:rsid w:val="00DA7D39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0ED4"/>
    <w:rsid w:val="00EB1585"/>
    <w:rsid w:val="00EB2125"/>
    <w:rsid w:val="00EC080C"/>
    <w:rsid w:val="00EC45F6"/>
    <w:rsid w:val="00EC5316"/>
    <w:rsid w:val="00ED4CA9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4C37"/>
    <w:rsid w:val="00F2549B"/>
    <w:rsid w:val="00F27608"/>
    <w:rsid w:val="00F40327"/>
    <w:rsid w:val="00F45084"/>
    <w:rsid w:val="00F472B4"/>
    <w:rsid w:val="00F53399"/>
    <w:rsid w:val="00F555AA"/>
    <w:rsid w:val="00F56A40"/>
    <w:rsid w:val="00F620C2"/>
    <w:rsid w:val="00F6378E"/>
    <w:rsid w:val="00F67217"/>
    <w:rsid w:val="00F71663"/>
    <w:rsid w:val="00F75135"/>
    <w:rsid w:val="00F820A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11">
    <w:name w:val="Абзац списка1"/>
    <w:basedOn w:val="a"/>
    <w:rsid w:val="001A7D0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юрист</cp:lastModifiedBy>
  <cp:revision>6</cp:revision>
  <cp:lastPrinted>2026-05-05T12:45:00Z</cp:lastPrinted>
  <dcterms:created xsi:type="dcterms:W3CDTF">2026-04-28T08:19:00Z</dcterms:created>
  <dcterms:modified xsi:type="dcterms:W3CDTF">2026-05-06T12:46:00Z</dcterms:modified>
</cp:coreProperties>
</file>